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EB46F5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92B3A">
        <w:rPr>
          <w:rFonts w:ascii="Times New Roman" w:hAnsi="Times New Roman" w:cs="Times New Roman"/>
          <w:b/>
          <w:sz w:val="28"/>
          <w:szCs w:val="28"/>
        </w:rPr>
        <w:t>обществознанию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F5231">
        <w:rPr>
          <w:rFonts w:ascii="Times New Roman" w:hAnsi="Times New Roman" w:cs="Times New Roman"/>
          <w:b/>
          <w:sz w:val="28"/>
          <w:szCs w:val="28"/>
        </w:rPr>
        <w:t>7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DF5231">
        <w:rPr>
          <w:rFonts w:ascii="Times New Roman" w:hAnsi="Times New Roman" w:cs="Times New Roman"/>
          <w:b/>
          <w:sz w:val="28"/>
          <w:szCs w:val="28"/>
        </w:rPr>
        <w:t>6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2218">
        <w:rPr>
          <w:rFonts w:ascii="Times New Roman" w:hAnsi="Times New Roman" w:cs="Times New Roman"/>
          <w:b/>
          <w:sz w:val="28"/>
          <w:szCs w:val="28"/>
        </w:rPr>
        <w:t>Польцо</w:t>
      </w:r>
      <w:proofErr w:type="spell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в с. </w:t>
      </w:r>
      <w:proofErr w:type="spellStart"/>
      <w:r w:rsidRPr="006C2218">
        <w:rPr>
          <w:rFonts w:ascii="Times New Roman" w:hAnsi="Times New Roman" w:cs="Times New Roman"/>
          <w:b/>
          <w:sz w:val="28"/>
          <w:szCs w:val="28"/>
        </w:rPr>
        <w:t>Богородское</w:t>
      </w:r>
      <w:proofErr w:type="spellEnd"/>
      <w:r w:rsidRPr="006C2218">
        <w:rPr>
          <w:rFonts w:ascii="Times New Roman" w:hAnsi="Times New Roman" w:cs="Times New Roman"/>
          <w:b/>
          <w:sz w:val="28"/>
          <w:szCs w:val="28"/>
        </w:rPr>
        <w:t>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DF52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обучающихся, выполнявших работу – </w:t>
      </w:r>
      <w:r w:rsidR="00D73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proofErr w:type="gramStart"/>
            <w:r>
              <w:rPr>
                <w:sz w:val="23"/>
                <w:szCs w:val="23"/>
              </w:rPr>
              <w:t>подтвердивших</w:t>
            </w:r>
            <w:proofErr w:type="gramEnd"/>
            <w:r>
              <w:rPr>
                <w:sz w:val="23"/>
                <w:szCs w:val="23"/>
              </w:rPr>
              <w:t xml:space="preserve">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7344D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  <w:r w:rsidR="00D7344D">
              <w:rPr>
                <w:sz w:val="23"/>
                <w:szCs w:val="23"/>
              </w:rPr>
              <w:t>5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D7344D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D7344D">
              <w:rPr>
                <w:sz w:val="23"/>
                <w:szCs w:val="23"/>
              </w:rPr>
              <w:t>5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31"/>
        <w:gridCol w:w="431"/>
        <w:gridCol w:w="431"/>
        <w:gridCol w:w="430"/>
        <w:gridCol w:w="430"/>
        <w:gridCol w:w="430"/>
        <w:gridCol w:w="430"/>
        <w:gridCol w:w="430"/>
        <w:gridCol w:w="430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1111"/>
      </w:tblGrid>
      <w:tr w:rsidR="00B55816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12б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13б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14б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15б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16б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20б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55816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7344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</w:t>
            </w:r>
            <w:r w:rsid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веданий, возрастов и социальных групп; 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социального кругозора и формирование познавательного интереса к изучению общественных дисциплин.</w:t>
            </w:r>
            <w:proofErr w:type="gramEnd"/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модельных и реальных ситуациях выделять сущностные характеристики и основные виды деятельности людей, объяснять роль м</w:t>
            </w:r>
            <w:r w:rsid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отивов в деятельности человека; 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познавательного интереса к изучению общественных дисциплин</w:t>
            </w:r>
            <w:proofErr w:type="gramStart"/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спользовать знания о биологическом и социальном в человеке для характеристики его природы; </w:t>
            </w:r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544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  <w:proofErr w:type="gramStart"/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спользовать знания о биологическом и социальном в человеке для характеристики его природы</w:t>
            </w:r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655" w:type="dxa"/>
          </w:tcPr>
          <w:p w:rsidR="00C54446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основных принципов жизни общества, основ современных научных</w:t>
            </w:r>
            <w:r w:rsidR="00A463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теорий общественного развития; 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  <w:proofErr w:type="gramEnd"/>
          </w:p>
        </w:tc>
        <w:tc>
          <w:tcPr>
            <w:tcW w:w="1643" w:type="dxa"/>
          </w:tcPr>
          <w:p w:rsidR="00C5444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F5231" w:rsidTr="00C54446">
        <w:tc>
          <w:tcPr>
            <w:tcW w:w="664" w:type="dxa"/>
          </w:tcPr>
          <w:p w:rsidR="00DF5231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655" w:type="dxa"/>
          </w:tcPr>
          <w:p w:rsidR="00DF5231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7344D"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643" w:type="dxa"/>
          </w:tcPr>
          <w:p w:rsidR="00DF5231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F5231" w:rsidTr="00C54446">
        <w:tc>
          <w:tcPr>
            <w:tcW w:w="664" w:type="dxa"/>
          </w:tcPr>
          <w:p w:rsidR="00DF5231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655" w:type="dxa"/>
          </w:tcPr>
          <w:p w:rsidR="00DF5231" w:rsidRPr="00176C06" w:rsidRDefault="00D7344D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1643" w:type="dxa"/>
          </w:tcPr>
          <w:p w:rsidR="00DF5231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655" w:type="dxa"/>
          </w:tcPr>
          <w:p w:rsidR="00176C06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  <w:r w:rsidR="00A463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655" w:type="dxa"/>
          </w:tcPr>
          <w:p w:rsidR="00176C06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655" w:type="dxa"/>
          </w:tcPr>
          <w:p w:rsidR="00176C06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</w:t>
            </w: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процессам;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7655" w:type="dxa"/>
          </w:tcPr>
          <w:p w:rsidR="00176C06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655" w:type="dxa"/>
          </w:tcPr>
          <w:p w:rsidR="00176C06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</w:r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655" w:type="dxa"/>
          </w:tcPr>
          <w:p w:rsidR="00176C06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</w:r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76C06" w:rsidTr="00C54446">
        <w:tc>
          <w:tcPr>
            <w:tcW w:w="664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655" w:type="dxa"/>
          </w:tcPr>
          <w:p w:rsidR="00176C06" w:rsidRPr="00176C06" w:rsidRDefault="00176C06" w:rsidP="00176C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значение патриотической позиции в укреплении нашего государства</w:t>
            </w:r>
          </w:p>
        </w:tc>
        <w:tc>
          <w:tcPr>
            <w:tcW w:w="1643" w:type="dxa"/>
          </w:tcPr>
          <w:p w:rsidR="00176C06" w:rsidRDefault="00176C0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B20D9" w:rsidRPr="00BB20D9" w:rsidRDefault="00BB20D9" w:rsidP="00BB20D9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176C06" w:rsidRPr="00176C06">
        <w:rPr>
          <w:rFonts w:ascii="Times New Roman" w:hAnsi="Times New Roman" w:cs="Times New Roman"/>
          <w:color w:val="000000"/>
          <w:sz w:val="24"/>
          <w:szCs w:val="24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</w:t>
      </w:r>
      <w:r w:rsidR="00176C06">
        <w:rPr>
          <w:rFonts w:ascii="Times New Roman" w:hAnsi="Times New Roman" w:cs="Times New Roman"/>
          <w:color w:val="000000"/>
          <w:sz w:val="24"/>
          <w:szCs w:val="24"/>
        </w:rPr>
        <w:t xml:space="preserve">веданий, возрастов и социальных групп; </w:t>
      </w:r>
      <w:r w:rsidR="00176C06" w:rsidRPr="00176C06">
        <w:rPr>
          <w:rFonts w:ascii="Times New Roman" w:hAnsi="Times New Roman" w:cs="Times New Roman"/>
          <w:color w:val="000000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дисциплин.</w:t>
      </w:r>
      <w:r w:rsidR="00E87C54" w:rsidRPr="00DF5231">
        <w:rPr>
          <w:rFonts w:ascii="Times New Roman" w:hAnsi="Times New Roman" w:cs="Times New Roman"/>
          <w:sz w:val="24"/>
          <w:szCs w:val="24"/>
        </w:rPr>
        <w:t>.</w:t>
      </w:r>
      <w:r w:rsidR="00E87C54">
        <w:rPr>
          <w:rFonts w:ascii="Times New Roman" w:hAnsi="Times New Roman" w:cs="Times New Roman"/>
          <w:sz w:val="24"/>
          <w:szCs w:val="24"/>
        </w:rPr>
        <w:t>(№1)-</w:t>
      </w:r>
      <w:r w:rsidR="00176C06">
        <w:rPr>
          <w:rFonts w:ascii="Times New Roman" w:hAnsi="Times New Roman" w:cs="Times New Roman"/>
          <w:sz w:val="24"/>
          <w:szCs w:val="24"/>
        </w:rPr>
        <w:t>25</w:t>
      </w:r>
      <w:r w:rsidR="00E87C54">
        <w:rPr>
          <w:rFonts w:ascii="Times New Roman" w:hAnsi="Times New Roman" w:cs="Times New Roman"/>
          <w:sz w:val="24"/>
          <w:szCs w:val="24"/>
        </w:rPr>
        <w:t>%</w:t>
      </w:r>
      <w:proofErr w:type="gramEnd"/>
    </w:p>
    <w:p w:rsidR="00C54446" w:rsidRPr="00C54446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176C06" w:rsidRPr="00176C06">
        <w:rPr>
          <w:rFonts w:ascii="Times New Roman" w:hAnsi="Times New Roman" w:cs="Times New Roman"/>
          <w:color w:val="000000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</w:t>
      </w:r>
      <w:r w:rsidR="00176C06">
        <w:rPr>
          <w:rFonts w:ascii="Times New Roman" w:hAnsi="Times New Roman" w:cs="Times New Roman"/>
          <w:color w:val="000000"/>
          <w:sz w:val="24"/>
          <w:szCs w:val="24"/>
        </w:rPr>
        <w:t xml:space="preserve">отивов в деятельности человека; </w:t>
      </w:r>
      <w:r w:rsidR="00176C06" w:rsidRPr="00176C06">
        <w:rPr>
          <w:rFonts w:ascii="Times New Roman" w:hAnsi="Times New Roman" w:cs="Times New Roman"/>
          <w:color w:val="000000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</w:r>
      <w:r w:rsidR="00176C06">
        <w:rPr>
          <w:rFonts w:ascii="Times New Roman" w:hAnsi="Times New Roman" w:cs="Times New Roman"/>
          <w:sz w:val="24"/>
          <w:szCs w:val="24"/>
        </w:rPr>
        <w:t>.(№1.2)-</w:t>
      </w:r>
      <w:r w:rsidR="00E87C54">
        <w:rPr>
          <w:rFonts w:ascii="Times New Roman" w:hAnsi="Times New Roman" w:cs="Times New Roman"/>
          <w:sz w:val="24"/>
          <w:szCs w:val="24"/>
        </w:rPr>
        <w:t>0%</w:t>
      </w:r>
    </w:p>
    <w:p w:rsidR="00C54446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4446">
        <w:rPr>
          <w:rFonts w:ascii="Times New Roman" w:hAnsi="Times New Roman" w:cs="Times New Roman"/>
          <w:sz w:val="24"/>
          <w:szCs w:val="24"/>
        </w:rPr>
        <w:t xml:space="preserve"> </w:t>
      </w:r>
      <w:r w:rsidR="00A46307" w:rsidRPr="00176C06">
        <w:rPr>
          <w:rFonts w:ascii="Times New Roman" w:hAnsi="Times New Roman" w:cs="Times New Roman"/>
          <w:color w:val="000000"/>
          <w:sz w:val="24"/>
          <w:szCs w:val="24"/>
        </w:rPr>
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</w:t>
      </w:r>
      <w:r w:rsidR="00A46307">
        <w:rPr>
          <w:rFonts w:ascii="Times New Roman" w:hAnsi="Times New Roman" w:cs="Times New Roman"/>
          <w:color w:val="000000"/>
          <w:sz w:val="24"/>
          <w:szCs w:val="24"/>
        </w:rPr>
        <w:t xml:space="preserve">оциальным событиям и процессам; </w:t>
      </w:r>
      <w:r w:rsidR="00A46307" w:rsidRPr="00176C06">
        <w:rPr>
          <w:rFonts w:ascii="Times New Roman" w:hAnsi="Times New Roman" w:cs="Times New Roman"/>
          <w:color w:val="000000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</w:t>
      </w:r>
      <w:r w:rsidR="00A46307">
        <w:rPr>
          <w:rFonts w:ascii="Times New Roman" w:hAnsi="Times New Roman" w:cs="Times New Roman"/>
          <w:sz w:val="24"/>
          <w:szCs w:val="24"/>
        </w:rPr>
        <w:t>.(№3.2</w:t>
      </w:r>
      <w:r w:rsidR="00E87C54">
        <w:rPr>
          <w:rFonts w:ascii="Times New Roman" w:hAnsi="Times New Roman" w:cs="Times New Roman"/>
          <w:sz w:val="24"/>
          <w:szCs w:val="24"/>
        </w:rPr>
        <w:t>)-</w:t>
      </w:r>
      <w:r w:rsidR="00A46307">
        <w:rPr>
          <w:rFonts w:ascii="Times New Roman" w:hAnsi="Times New Roman" w:cs="Times New Roman"/>
          <w:sz w:val="24"/>
          <w:szCs w:val="24"/>
        </w:rPr>
        <w:t>25</w:t>
      </w:r>
      <w:r w:rsidR="00E87C54">
        <w:rPr>
          <w:rFonts w:ascii="Times New Roman" w:hAnsi="Times New Roman" w:cs="Times New Roman"/>
          <w:sz w:val="24"/>
          <w:szCs w:val="24"/>
        </w:rPr>
        <w:t>%</w:t>
      </w:r>
    </w:p>
    <w:p w:rsidR="00E87C54" w:rsidRDefault="00BB20D9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A46307" w:rsidRPr="00176C06">
        <w:rPr>
          <w:rFonts w:ascii="Times New Roman" w:hAnsi="Times New Roman" w:cs="Times New Roman"/>
          <w:color w:val="000000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</w:t>
      </w:r>
      <w:r w:rsidR="00E87C54" w:rsidRPr="00DF5231">
        <w:rPr>
          <w:rFonts w:ascii="Times New Roman" w:hAnsi="Times New Roman" w:cs="Times New Roman"/>
          <w:sz w:val="24"/>
          <w:szCs w:val="24"/>
        </w:rPr>
        <w:t>.</w:t>
      </w:r>
      <w:r w:rsidR="00A46307">
        <w:rPr>
          <w:rFonts w:ascii="Times New Roman" w:hAnsi="Times New Roman" w:cs="Times New Roman"/>
          <w:sz w:val="24"/>
          <w:szCs w:val="24"/>
        </w:rPr>
        <w:t>(№5.2)-25</w:t>
      </w:r>
      <w:r w:rsidR="00E87C54">
        <w:rPr>
          <w:rFonts w:ascii="Times New Roman" w:hAnsi="Times New Roman" w:cs="Times New Roman"/>
          <w:sz w:val="24"/>
          <w:szCs w:val="24"/>
        </w:rPr>
        <w:t>%</w:t>
      </w:r>
    </w:p>
    <w:p w:rsidR="00E87C54" w:rsidRDefault="00E87C54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46307" w:rsidRPr="00176C06">
        <w:rPr>
          <w:rFonts w:ascii="Times New Roman" w:hAnsi="Times New Roman" w:cs="Times New Roman"/>
          <w:color w:val="000000"/>
          <w:sz w:val="24"/>
          <w:szCs w:val="24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</w:r>
      <w:r w:rsidR="00A46307">
        <w:rPr>
          <w:rFonts w:ascii="Times New Roman" w:hAnsi="Times New Roman" w:cs="Times New Roman"/>
          <w:sz w:val="24"/>
          <w:szCs w:val="24"/>
        </w:rPr>
        <w:t>.(№6.1</w:t>
      </w:r>
      <w:r>
        <w:rPr>
          <w:rFonts w:ascii="Times New Roman" w:hAnsi="Times New Roman" w:cs="Times New Roman"/>
          <w:sz w:val="24"/>
          <w:szCs w:val="24"/>
        </w:rPr>
        <w:t>)-0%</w:t>
      </w:r>
      <w:proofErr w:type="gramEnd"/>
    </w:p>
    <w:p w:rsidR="00E87C54" w:rsidRDefault="00E87C54" w:rsidP="00E87C54">
      <w:pPr>
        <w:autoSpaceDE w:val="0"/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="00A46307" w:rsidRPr="00176C06">
        <w:rPr>
          <w:rFonts w:ascii="Times New Roman" w:hAnsi="Times New Roman" w:cs="Times New Roman"/>
          <w:color w:val="000000"/>
          <w:sz w:val="24"/>
          <w:szCs w:val="24"/>
        </w:rPr>
        <w:t>Выполнять несложные практические задания, основанные на ситуациях жизнедеятельности человека в разных сферах общества</w:t>
      </w:r>
      <w:r w:rsidR="00A46307">
        <w:rPr>
          <w:rFonts w:ascii="Times New Roman" w:hAnsi="Times New Roman" w:cs="Times New Roman"/>
          <w:sz w:val="24"/>
          <w:szCs w:val="24"/>
        </w:rPr>
        <w:t>.(№6.2</w:t>
      </w:r>
      <w:r>
        <w:rPr>
          <w:rFonts w:ascii="Times New Roman" w:hAnsi="Times New Roman" w:cs="Times New Roman"/>
          <w:sz w:val="24"/>
          <w:szCs w:val="24"/>
        </w:rPr>
        <w:t>)</w:t>
      </w:r>
      <w:r w:rsidR="00A46307">
        <w:rPr>
          <w:rFonts w:ascii="Times New Roman" w:hAnsi="Times New Roman" w:cs="Times New Roman"/>
          <w:sz w:val="24"/>
          <w:szCs w:val="24"/>
        </w:rPr>
        <w:t>-25</w:t>
      </w:r>
      <w:r>
        <w:rPr>
          <w:rFonts w:ascii="Times New Roman" w:hAnsi="Times New Roman" w:cs="Times New Roman"/>
          <w:sz w:val="24"/>
          <w:szCs w:val="24"/>
        </w:rPr>
        <w:t>%</w:t>
      </w:r>
      <w:r w:rsidR="00C54446" w:rsidRPr="00C54446">
        <w:tab/>
      </w:r>
    </w:p>
    <w:p w:rsidR="00A46307" w:rsidRDefault="00A46307" w:rsidP="00E87C54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t>-</w:t>
      </w:r>
      <w:r w:rsidRPr="00176C06">
        <w:rPr>
          <w:rFonts w:ascii="Times New Roman" w:hAnsi="Times New Roman" w:cs="Times New Roman"/>
          <w:color w:val="000000"/>
          <w:sz w:val="24"/>
          <w:szCs w:val="24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. (№8.2)-25%</w:t>
      </w:r>
    </w:p>
    <w:p w:rsidR="00A46307" w:rsidRDefault="00A46307" w:rsidP="00E87C54">
      <w:pPr>
        <w:autoSpaceDE w:val="0"/>
        <w:spacing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76C06">
        <w:rPr>
          <w:rFonts w:ascii="Times New Roman" w:hAnsi="Times New Roman" w:cs="Times New Roman"/>
          <w:color w:val="000000"/>
          <w:sz w:val="24"/>
          <w:szCs w:val="24"/>
        </w:rPr>
        <w:t>Характеризовать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значение патриотической позиции в укреплении нашего государства</w:t>
      </w:r>
      <w:r>
        <w:rPr>
          <w:rFonts w:ascii="Times New Roman" w:hAnsi="Times New Roman" w:cs="Times New Roman"/>
          <w:color w:val="000000"/>
          <w:sz w:val="24"/>
          <w:szCs w:val="24"/>
        </w:rPr>
        <w:t>. (8.3)-25%</w:t>
      </w:r>
    </w:p>
    <w:p w:rsidR="00C54446" w:rsidRPr="00E87C54" w:rsidRDefault="00C54446" w:rsidP="00E87C54">
      <w:p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Стоит отметить задания, с которыми </w:t>
      </w:r>
      <w:r w:rsidRPr="00E87C54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справился большой процент учащихся</w:t>
      </w: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 (60% и более): 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</w:pPr>
      <w:proofErr w:type="gramStart"/>
      <w:r w:rsidRPr="00C54446">
        <w:t>-</w:t>
      </w:r>
      <w:r w:rsidR="00A46307" w:rsidRPr="00176C06"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</w:t>
      </w:r>
      <w:r w:rsidR="00A46307">
        <w:t>зучению общественных дисциплин.</w:t>
      </w:r>
      <w:proofErr w:type="gramEnd"/>
      <w:r w:rsidR="00A46307">
        <w:t xml:space="preserve"> </w:t>
      </w:r>
      <w:proofErr w:type="gramStart"/>
      <w:r w:rsidR="00A46307" w:rsidRPr="00176C06">
        <w:t>Использовать знания о биологическом и социальном в человеке для характеристики его природы</w:t>
      </w:r>
      <w:r w:rsidR="00E87C54">
        <w:rPr>
          <w:kern w:val="0"/>
          <w:lang w:eastAsia="en-US" w:bidi="ar-SA"/>
        </w:rPr>
        <w:t>.</w:t>
      </w:r>
      <w:r w:rsidR="00A46307">
        <w:rPr>
          <w:kern w:val="0"/>
          <w:lang w:eastAsia="en-US" w:bidi="ar-SA"/>
        </w:rPr>
        <w:t xml:space="preserve"> </w:t>
      </w:r>
      <w:r w:rsidR="00E87C54">
        <w:rPr>
          <w:kern w:val="0"/>
          <w:lang w:eastAsia="en-US" w:bidi="ar-SA"/>
        </w:rPr>
        <w:t>(№2)-100%</w:t>
      </w:r>
      <w:proofErr w:type="gramEnd"/>
    </w:p>
    <w:p w:rsidR="00C54446" w:rsidRDefault="00C54446" w:rsidP="00C54446">
      <w:pPr>
        <w:pStyle w:val="Default"/>
        <w:snapToGrid w:val="0"/>
        <w:spacing w:line="360" w:lineRule="auto"/>
        <w:jc w:val="both"/>
        <w:rPr>
          <w:b/>
        </w:rPr>
      </w:pPr>
      <w:r w:rsidRPr="00C54446">
        <w:t xml:space="preserve">- </w:t>
      </w:r>
      <w:r w:rsidR="00A46307" w:rsidRPr="00176C06">
        <w:t>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="00E87C54" w:rsidRPr="00DF5231">
        <w:rPr>
          <w:lang w:bidi="ar-SA"/>
        </w:rPr>
        <w:t>.</w:t>
      </w:r>
      <w:r w:rsidR="00A46307">
        <w:rPr>
          <w:lang w:bidi="ar-SA"/>
        </w:rPr>
        <w:t>(№3.3)-10</w:t>
      </w:r>
      <w:r w:rsidR="00E87C54">
        <w:rPr>
          <w:lang w:bidi="ar-SA"/>
        </w:rPr>
        <w:t>0%</w:t>
      </w:r>
    </w:p>
    <w:p w:rsidR="00BB20D9" w:rsidRDefault="00BB20D9" w:rsidP="00C54446">
      <w:pPr>
        <w:pStyle w:val="Default"/>
        <w:snapToGrid w:val="0"/>
        <w:spacing w:line="360" w:lineRule="auto"/>
        <w:jc w:val="both"/>
        <w:rPr>
          <w:kern w:val="0"/>
          <w:lang w:eastAsia="en-US" w:bidi="ar-SA"/>
        </w:rPr>
      </w:pPr>
      <w:proofErr w:type="gramStart"/>
      <w:r>
        <w:rPr>
          <w:b/>
        </w:rPr>
        <w:t>-</w:t>
      </w:r>
      <w:r w:rsidRPr="00BB20D9">
        <w:t xml:space="preserve"> </w:t>
      </w:r>
      <w:r w:rsidR="00A46307" w:rsidRPr="00176C06"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</w:t>
      </w:r>
      <w:r w:rsidR="00A46307">
        <w:t>зучению общественных дисциплин.</w:t>
      </w:r>
      <w:proofErr w:type="gramEnd"/>
      <w:r w:rsidR="00A46307">
        <w:t xml:space="preserve"> </w:t>
      </w:r>
      <w:proofErr w:type="gramStart"/>
      <w:r w:rsidR="00A46307" w:rsidRPr="00176C06">
        <w:t>Использовать знания о биологическом и социальном в человеке для характеристики его природы</w:t>
      </w:r>
      <w:r w:rsidR="00A46307">
        <w:rPr>
          <w:kern w:val="0"/>
          <w:lang w:eastAsia="en-US" w:bidi="ar-SA"/>
        </w:rPr>
        <w:t>.(№4)-10</w:t>
      </w:r>
      <w:r w:rsidR="00E87C54">
        <w:rPr>
          <w:kern w:val="0"/>
          <w:lang w:eastAsia="en-US" w:bidi="ar-SA"/>
        </w:rPr>
        <w:t>0%</w:t>
      </w:r>
      <w:proofErr w:type="gramEnd"/>
    </w:p>
    <w:p w:rsidR="00E87C54" w:rsidRDefault="00E87C54" w:rsidP="00C54446">
      <w:pPr>
        <w:pStyle w:val="Default"/>
        <w:snapToGrid w:val="0"/>
        <w:spacing w:line="360" w:lineRule="auto"/>
        <w:jc w:val="both"/>
        <w:rPr>
          <w:kern w:val="0"/>
          <w:lang w:eastAsia="en-US" w:bidi="ar-SA"/>
        </w:rPr>
      </w:pPr>
      <w:proofErr w:type="gramStart"/>
      <w:r>
        <w:rPr>
          <w:kern w:val="0"/>
          <w:lang w:eastAsia="en-US" w:bidi="ar-SA"/>
        </w:rPr>
        <w:t>-</w:t>
      </w:r>
      <w:r w:rsidRPr="00E87C54">
        <w:rPr>
          <w:color w:val="auto"/>
          <w:kern w:val="0"/>
          <w:lang w:eastAsia="en-US" w:bidi="ar-SA"/>
        </w:rPr>
        <w:t xml:space="preserve"> </w:t>
      </w:r>
      <w:r w:rsidR="00A46307" w:rsidRPr="00176C06">
        <w:t>Понимание основных принципов жизни общества, основ современных научных</w:t>
      </w:r>
      <w:r w:rsidR="00A46307">
        <w:t xml:space="preserve"> теорий </w:t>
      </w:r>
      <w:r w:rsidR="00A46307">
        <w:lastRenderedPageBreak/>
        <w:t xml:space="preserve">общественного развития; </w:t>
      </w:r>
      <w:r w:rsidR="00A46307" w:rsidRPr="00176C06"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</w:t>
      </w:r>
      <w:r w:rsidRPr="00DF5231">
        <w:rPr>
          <w:kern w:val="0"/>
          <w:lang w:eastAsia="en-US" w:bidi="ar-SA"/>
        </w:rPr>
        <w:t>.</w:t>
      </w:r>
      <w:r w:rsidR="00A46307">
        <w:rPr>
          <w:kern w:val="0"/>
          <w:lang w:eastAsia="en-US" w:bidi="ar-SA"/>
        </w:rPr>
        <w:t>(№5.1)-10</w:t>
      </w:r>
      <w:r>
        <w:rPr>
          <w:kern w:val="0"/>
          <w:lang w:eastAsia="en-US" w:bidi="ar-SA"/>
        </w:rPr>
        <w:t>0%</w:t>
      </w:r>
      <w:proofErr w:type="gramEnd"/>
    </w:p>
    <w:p w:rsidR="00A46307" w:rsidRDefault="00A46307" w:rsidP="00C54446">
      <w:pPr>
        <w:pStyle w:val="Default"/>
        <w:snapToGrid w:val="0"/>
        <w:spacing w:line="360" w:lineRule="auto"/>
        <w:jc w:val="both"/>
      </w:pPr>
      <w:r>
        <w:rPr>
          <w:kern w:val="0"/>
          <w:lang w:eastAsia="en-US" w:bidi="ar-SA"/>
        </w:rPr>
        <w:t>-</w:t>
      </w:r>
      <w:r w:rsidRPr="00A46307">
        <w:t xml:space="preserve"> </w:t>
      </w:r>
      <w:r w:rsidRPr="00176C06">
        <w:t>Наблюдать и характеризовать явления и события, происходящие в различных сферах общественной жизни</w:t>
      </w:r>
      <w:r>
        <w:t>. (№5.3)-75%</w:t>
      </w:r>
    </w:p>
    <w:p w:rsidR="00A46307" w:rsidRDefault="00A46307" w:rsidP="00C54446">
      <w:pPr>
        <w:pStyle w:val="Default"/>
        <w:snapToGrid w:val="0"/>
        <w:spacing w:line="360" w:lineRule="auto"/>
        <w:jc w:val="both"/>
      </w:pPr>
      <w:r>
        <w:t>-</w:t>
      </w:r>
      <w:r w:rsidRPr="00176C06">
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</w:r>
      <w:r>
        <w:t>. (7.1)-100%</w:t>
      </w:r>
    </w:p>
    <w:p w:rsidR="00A46307" w:rsidRDefault="00A46307" w:rsidP="00C54446">
      <w:pPr>
        <w:pStyle w:val="Default"/>
        <w:snapToGrid w:val="0"/>
        <w:spacing w:line="360" w:lineRule="auto"/>
        <w:jc w:val="both"/>
      </w:pPr>
      <w:r>
        <w:t>-</w:t>
      </w:r>
      <w:r w:rsidRPr="00176C06">
        <w:t>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>
        <w:t>. (7.2)-100%</w:t>
      </w:r>
    </w:p>
    <w:p w:rsidR="00A46307" w:rsidRPr="00C54446" w:rsidRDefault="00A46307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>
        <w:t>-</w:t>
      </w:r>
      <w:r w:rsidRPr="00176C06"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</w:r>
      <w:r>
        <w:t>. (8.1)-75%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A46307">
        <w:rPr>
          <w:rFonts w:eastAsia="Arial"/>
          <w:b/>
          <w:u w:val="single"/>
        </w:rPr>
        <w:t>6</w:t>
      </w:r>
      <w:r w:rsidR="00E87C54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E87C54" w:rsidRDefault="00E87C54" w:rsidP="00E87C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7C54">
        <w:rPr>
          <w:rFonts w:ascii="Times New Roman" w:hAnsi="Times New Roman" w:cs="Times New Roman"/>
          <w:sz w:val="24"/>
          <w:szCs w:val="24"/>
        </w:rPr>
        <w:t>Проведенная</w:t>
      </w:r>
      <w:proofErr w:type="gramEnd"/>
      <w:r w:rsidRPr="00E87C54">
        <w:rPr>
          <w:rFonts w:ascii="Times New Roman" w:hAnsi="Times New Roman" w:cs="Times New Roman"/>
          <w:sz w:val="24"/>
          <w:szCs w:val="24"/>
        </w:rPr>
        <w:t xml:space="preserve"> ВПР в 7 классе показала, что  учащиеся продемонстрировали  средние  результаты: </w:t>
      </w:r>
      <w:r w:rsidR="00A46307">
        <w:rPr>
          <w:rFonts w:ascii="Times New Roman" w:hAnsi="Times New Roman" w:cs="Times New Roman"/>
          <w:sz w:val="24"/>
          <w:szCs w:val="24"/>
        </w:rPr>
        <w:t>75</w:t>
      </w:r>
      <w:r w:rsidRPr="00E87C54">
        <w:rPr>
          <w:rFonts w:ascii="Times New Roman" w:hAnsi="Times New Roman" w:cs="Times New Roman"/>
          <w:sz w:val="24"/>
          <w:szCs w:val="24"/>
        </w:rPr>
        <w:t xml:space="preserve"> %  учащихся достигли базового уровня подготовки по </w:t>
      </w:r>
      <w:r w:rsidR="00D85C1B">
        <w:rPr>
          <w:rFonts w:ascii="Times New Roman" w:hAnsi="Times New Roman" w:cs="Times New Roman"/>
          <w:sz w:val="24"/>
          <w:szCs w:val="24"/>
        </w:rPr>
        <w:t>обществознанию</w:t>
      </w:r>
      <w:r w:rsidRPr="00E87C54">
        <w:rPr>
          <w:rFonts w:ascii="Times New Roman" w:hAnsi="Times New Roman" w:cs="Times New Roman"/>
          <w:sz w:val="24"/>
          <w:szCs w:val="24"/>
        </w:rPr>
        <w:t xml:space="preserve"> в соот</w:t>
      </w:r>
      <w:r w:rsidR="00A46307">
        <w:rPr>
          <w:rFonts w:ascii="Times New Roman" w:hAnsi="Times New Roman" w:cs="Times New Roman"/>
          <w:sz w:val="24"/>
          <w:szCs w:val="24"/>
        </w:rPr>
        <w:t>ветствии с требованиями ФГОС, 25</w:t>
      </w:r>
      <w:r w:rsidRPr="00E87C54">
        <w:rPr>
          <w:rFonts w:ascii="Times New Roman" w:hAnsi="Times New Roman" w:cs="Times New Roman"/>
          <w:sz w:val="24"/>
          <w:szCs w:val="24"/>
        </w:rPr>
        <w:t xml:space="preserve"> % - повышенного уровн</w:t>
      </w:r>
      <w:r w:rsidR="00A46307">
        <w:rPr>
          <w:rFonts w:ascii="Times New Roman" w:hAnsi="Times New Roman" w:cs="Times New Roman"/>
          <w:sz w:val="24"/>
          <w:szCs w:val="24"/>
        </w:rPr>
        <w:t>я</w:t>
      </w:r>
      <w:r w:rsidRPr="00E87C54">
        <w:rPr>
          <w:rFonts w:ascii="Times New Roman" w:hAnsi="Times New Roman" w:cs="Times New Roman"/>
          <w:sz w:val="24"/>
          <w:szCs w:val="24"/>
        </w:rPr>
        <w:t xml:space="preserve">. Качество знаний составляет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A46307">
        <w:rPr>
          <w:rFonts w:ascii="Times New Roman" w:hAnsi="Times New Roman" w:cs="Times New Roman"/>
          <w:sz w:val="24"/>
          <w:szCs w:val="24"/>
        </w:rPr>
        <w:t>5</w:t>
      </w:r>
      <w:r w:rsidRPr="00E87C54">
        <w:rPr>
          <w:rFonts w:ascii="Times New Roman" w:hAnsi="Times New Roman" w:cs="Times New Roman"/>
          <w:sz w:val="24"/>
          <w:szCs w:val="24"/>
        </w:rPr>
        <w:t xml:space="preserve"> %. </w:t>
      </w:r>
      <w:r>
        <w:rPr>
          <w:rFonts w:ascii="Times New Roman" w:hAnsi="Times New Roman" w:cs="Times New Roman"/>
          <w:sz w:val="24"/>
          <w:szCs w:val="24"/>
        </w:rPr>
        <w:t xml:space="preserve">Успеваемость – 100%. </w:t>
      </w:r>
      <w:r w:rsidRPr="00E87C54">
        <w:rPr>
          <w:rFonts w:ascii="Times New Roman" w:hAnsi="Times New Roman" w:cs="Times New Roman"/>
          <w:sz w:val="24"/>
          <w:szCs w:val="24"/>
        </w:rPr>
        <w:t>Оценки за 2019-2020 учебный год   по данным ВПР подтвердились.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0D9" w:rsidRPr="00E87C54" w:rsidRDefault="00BB20D9" w:rsidP="00E87C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54">
        <w:rPr>
          <w:rFonts w:ascii="Times New Roman" w:hAnsi="Times New Roman" w:cs="Times New Roman"/>
          <w:sz w:val="24"/>
          <w:szCs w:val="24"/>
        </w:rPr>
        <w:t>План мероприятий по устранению пробелов в знаниях учащихся по итогам ВПР на 2020-2021 учебный год</w:t>
      </w:r>
    </w:p>
    <w:p w:rsidR="00BB20D9" w:rsidRPr="00BB20D9" w:rsidRDefault="00BB20D9" w:rsidP="00BB20D9">
      <w:pPr>
        <w:pStyle w:val="a3"/>
        <w:rPr>
          <w:b/>
          <w:sz w:val="28"/>
          <w:szCs w:val="28"/>
        </w:rPr>
      </w:pPr>
    </w:p>
    <w:tbl>
      <w:tblPr>
        <w:tblW w:w="0" w:type="auto"/>
        <w:jc w:val="center"/>
        <w:tblInd w:w="-30" w:type="dxa"/>
        <w:tblLayout w:type="fixed"/>
        <w:tblLook w:val="0000"/>
      </w:tblPr>
      <w:tblGrid>
        <w:gridCol w:w="884"/>
        <w:gridCol w:w="1263"/>
        <w:gridCol w:w="5912"/>
        <w:gridCol w:w="1687"/>
      </w:tblGrid>
      <w:tr w:rsidR="00BB20D9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План мероприятий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Где планируете рассмотреть </w:t>
            </w:r>
          </w:p>
        </w:tc>
      </w:tr>
      <w:tr w:rsidR="00E87C54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A46307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A46307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Индивидуальная работа с учащимися по формированию умений учащихся по вопросам </w:t>
            </w:r>
            <w:r w:rsidR="00A46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№: 1, 1.2, 3.2,5.2, 6.1, 6.2, 8.2, 8.3.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</w:p>
        </w:tc>
      </w:tr>
      <w:tr w:rsidR="00E87C54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A46307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опытом и использование банка заданий при подготовке к ВПР в 2021 году.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</w:p>
        </w:tc>
      </w:tr>
    </w:tbl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176C06"/>
    <w:rsid w:val="003E35E0"/>
    <w:rsid w:val="00432DE6"/>
    <w:rsid w:val="00585665"/>
    <w:rsid w:val="006A17CB"/>
    <w:rsid w:val="006C2218"/>
    <w:rsid w:val="006C2E4A"/>
    <w:rsid w:val="007E306E"/>
    <w:rsid w:val="00A46307"/>
    <w:rsid w:val="00AA0EC8"/>
    <w:rsid w:val="00B55816"/>
    <w:rsid w:val="00B92B3A"/>
    <w:rsid w:val="00BA125D"/>
    <w:rsid w:val="00BB20D9"/>
    <w:rsid w:val="00C54446"/>
    <w:rsid w:val="00C9468D"/>
    <w:rsid w:val="00D7344D"/>
    <w:rsid w:val="00D85C1B"/>
    <w:rsid w:val="00DF5231"/>
    <w:rsid w:val="00E87C54"/>
    <w:rsid w:val="00EB2AE4"/>
    <w:rsid w:val="00EB46F5"/>
    <w:rsid w:val="00ED0E0E"/>
    <w:rsid w:val="00EE5889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5</cp:revision>
  <dcterms:created xsi:type="dcterms:W3CDTF">2020-12-14T11:00:00Z</dcterms:created>
  <dcterms:modified xsi:type="dcterms:W3CDTF">2020-12-16T10:18:00Z</dcterms:modified>
</cp:coreProperties>
</file>